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5B" w:rsidRDefault="00B656F9" w:rsidP="00B656F9">
      <w:pPr>
        <w:jc w:val="center"/>
        <w:rPr>
          <w:b/>
        </w:rPr>
      </w:pPr>
      <w:r w:rsidRPr="00B656F9">
        <w:rPr>
          <w:b/>
        </w:rPr>
        <w:t xml:space="preserve">Aneks do procedur postępowania w związku z pandemią COVID-19 obowiązujący </w:t>
      </w:r>
      <w:r w:rsidRPr="00B656F9">
        <w:rPr>
          <w:b/>
        </w:rPr>
        <w:br/>
        <w:t>od dnia 11 marca 2022 r.</w:t>
      </w:r>
    </w:p>
    <w:p w:rsidR="00B656F9" w:rsidRDefault="00B656F9" w:rsidP="00B656F9">
      <w:pPr>
        <w:jc w:val="center"/>
        <w:rPr>
          <w:b/>
        </w:rPr>
      </w:pPr>
    </w:p>
    <w:p w:rsidR="00B656F9" w:rsidRPr="00B656F9" w:rsidRDefault="00B656F9" w:rsidP="00B656F9">
      <w:pPr>
        <w:jc w:val="center"/>
        <w:rPr>
          <w:b/>
        </w:rPr>
      </w:pPr>
      <w:r w:rsidRPr="00B656F9">
        <w:rPr>
          <w:b/>
        </w:rPr>
        <w:t>I.</w:t>
      </w:r>
      <w:r>
        <w:rPr>
          <w:b/>
        </w:rPr>
        <w:t xml:space="preserve"> </w:t>
      </w:r>
      <w:r w:rsidRPr="00B656F9">
        <w:rPr>
          <w:b/>
        </w:rPr>
        <w:t>Przyprowadzanie i odbieranie dzieci</w:t>
      </w:r>
    </w:p>
    <w:p w:rsidR="00B656F9" w:rsidRPr="00B656F9" w:rsidRDefault="00B656F9" w:rsidP="00B656F9"/>
    <w:p w:rsidR="00B656F9" w:rsidRDefault="00B656F9" w:rsidP="00FF1660">
      <w:pPr>
        <w:jc w:val="both"/>
      </w:pPr>
      <w:r>
        <w:t>Punkt 4 otrzymuje brzmienie: Każda osoba wchodząca na teren przedszkola zobowiązana jest zdezynfekować ręce oraz</w:t>
      </w:r>
      <w:r w:rsidR="00FF1660">
        <w:t xml:space="preserve"> zasłaniać usta i nos przy pomocy maseczki.</w:t>
      </w:r>
    </w:p>
    <w:p w:rsidR="00425DAB" w:rsidRDefault="00425DAB" w:rsidP="00FF1660">
      <w:pPr>
        <w:jc w:val="both"/>
      </w:pPr>
      <w:r>
        <w:t xml:space="preserve">Punkt 5 otrzymuje brzmienie: Przy przyprowadzaniu dzieci do przedszkola, w szatni mogą znajdować rodzice, z zachowaniem zasady 1 rodzic z dzieckiem z zachowanym dystansem od kolejnego rodzica </w:t>
      </w:r>
      <w:r>
        <w:br/>
        <w:t xml:space="preserve">z dzieckiem. </w:t>
      </w:r>
    </w:p>
    <w:p w:rsidR="003222B5" w:rsidRDefault="003222B5" w:rsidP="00FF1660">
      <w:pPr>
        <w:jc w:val="both"/>
      </w:pPr>
      <w:r>
        <w:t>Punkt 6 otrzymuje brzmienie: Osoby przyprowadzające i odbierające dzieci powinny zachować dystans w odniesieniu do personelu przedszkola.</w:t>
      </w:r>
    </w:p>
    <w:p w:rsidR="003222B5" w:rsidRDefault="003222B5" w:rsidP="00FF1660">
      <w:pPr>
        <w:jc w:val="both"/>
      </w:pPr>
      <w:r>
        <w:t xml:space="preserve">Punkt 7 </w:t>
      </w:r>
      <w:r w:rsidR="00245A6A">
        <w:t>otrzymuje brzmienie: Rekomenduje się</w:t>
      </w:r>
      <w:r w:rsidR="00750C50">
        <w:t xml:space="preserve"> nie przyprowadzanie dziecka do przedszkola, jeżeli </w:t>
      </w:r>
      <w:r w:rsidR="00C14C4A">
        <w:br/>
      </w:r>
      <w:r w:rsidR="00750C50">
        <w:t>w domu przebywa osoba w izolacji.</w:t>
      </w:r>
    </w:p>
    <w:p w:rsidR="00750C50" w:rsidRDefault="00B87CCB" w:rsidP="00FF1660">
      <w:pPr>
        <w:jc w:val="both"/>
      </w:pPr>
      <w:r>
        <w:t>Punkt 9 otrzymuje brzmienie: Rodzice przyprowadzają do przedszkola tylko dzieci zdrowe, bez objawów chorobowych na podstawie oświadczenia. W przypadku, gdy dziecko będące pod opieką przedszkola będzie przejawiało symptomy chorobowe, o tym fakcie zostanie poinformowany rodzic/prawny opiekun.</w:t>
      </w:r>
    </w:p>
    <w:p w:rsidR="00B87CCB" w:rsidRDefault="00A45CB7" w:rsidP="00FF1660">
      <w:pPr>
        <w:jc w:val="both"/>
      </w:pPr>
      <w:r>
        <w:t>Punkt 14 otrzymuje brzmienie: W trakcie odbierania dzieci rodzice/prawni opiekunowie dzwonią</w:t>
      </w:r>
      <w:r w:rsidR="000C236C">
        <w:t xml:space="preserve"> domofonem i oczekują w szatni przedszkola zachowując dystans z innym rodzicami.</w:t>
      </w:r>
    </w:p>
    <w:p w:rsidR="000C236C" w:rsidRDefault="00F70714" w:rsidP="00FF1660">
      <w:pPr>
        <w:jc w:val="both"/>
      </w:pPr>
      <w:r>
        <w:t>Punkt 15 uchylony</w:t>
      </w:r>
    </w:p>
    <w:p w:rsidR="00E93467" w:rsidRDefault="00E93467" w:rsidP="00FF1660">
      <w:pPr>
        <w:jc w:val="both"/>
      </w:pPr>
      <w:r>
        <w:t xml:space="preserve">Punkt 18 otrzymuje brzmienie: W przypadku odbywania przez dziecko okresu adaptacyjnego </w:t>
      </w:r>
      <w:r w:rsidR="00C14C4A">
        <w:br/>
      </w:r>
      <w:r>
        <w:t xml:space="preserve">w placówce rodzic, prawny opiekun za zgodą dyrektora placówki może przebywać na terenie placówki </w:t>
      </w:r>
      <w:r w:rsidR="00C14C4A">
        <w:br/>
      </w:r>
      <w:r>
        <w:t>z zachowaniem wszelkich środków ostrożności (między innymi: osłona ust i nosa i dezynfekcja rąk, tylko osoba zdrowa). Ogranicza się dzienną liczbę rodziców/opiekunów dzieci odbywających okres adaptacyjny w placówce do niezbędnego minimum, umożliwiając osobom zachowanie dystansu społecznego.</w:t>
      </w:r>
    </w:p>
    <w:p w:rsidR="00E93467" w:rsidRDefault="00E93467" w:rsidP="00FF1660">
      <w:pPr>
        <w:jc w:val="both"/>
      </w:pPr>
    </w:p>
    <w:p w:rsidR="00E93467" w:rsidRDefault="00E93467" w:rsidP="00E93467">
      <w:pPr>
        <w:jc w:val="center"/>
        <w:rPr>
          <w:b/>
        </w:rPr>
      </w:pPr>
      <w:r w:rsidRPr="00E93467">
        <w:rPr>
          <w:b/>
        </w:rPr>
        <w:t xml:space="preserve">II. Organizacja zajęć w </w:t>
      </w:r>
      <w:r>
        <w:rPr>
          <w:b/>
        </w:rPr>
        <w:t>sali</w:t>
      </w:r>
    </w:p>
    <w:p w:rsidR="00E93467" w:rsidRDefault="00E93467" w:rsidP="00C14C4A">
      <w:pPr>
        <w:jc w:val="both"/>
        <w:rPr>
          <w:b/>
        </w:rPr>
      </w:pPr>
    </w:p>
    <w:p w:rsidR="00E93467" w:rsidRDefault="00E93467" w:rsidP="00C14C4A">
      <w:pPr>
        <w:jc w:val="both"/>
      </w:pPr>
      <w:r>
        <w:t>Punkt 2 uchylony</w:t>
      </w:r>
    </w:p>
    <w:p w:rsidR="00E93467" w:rsidRDefault="00E93467" w:rsidP="00C14C4A">
      <w:pPr>
        <w:jc w:val="both"/>
      </w:pPr>
      <w:r>
        <w:t>Punkt 4 otrzymuje brzmienie: Dzieci nie muszą nosić maseczek, personel używa bezwzględnie maseczki i płynu do dezynfekcji.</w:t>
      </w:r>
    </w:p>
    <w:p w:rsidR="00E93467" w:rsidRDefault="00E93467" w:rsidP="00C14C4A">
      <w:pPr>
        <w:jc w:val="both"/>
      </w:pPr>
      <w:r>
        <w:t xml:space="preserve">Punkt </w:t>
      </w:r>
      <w:r w:rsidR="00E25206">
        <w:t>7 otrzymuje brzmienie: Wychowawcy, woźne, pomoce nauczyciela oraz dzieci zachowują dystans społeczny.</w:t>
      </w:r>
    </w:p>
    <w:p w:rsidR="00E25206" w:rsidRDefault="00E25206" w:rsidP="00C14C4A">
      <w:pPr>
        <w:jc w:val="both"/>
      </w:pPr>
      <w:r>
        <w:t>Punkt 12 otrzymuje brzmienie: Jeżeli nauczyciel zauważy, że dziecko przejawia symptomy chorobowe bezzwłocznie izoluje go do wyznaczonego pomieszczenia pod opiekę innej osoby dorosłej</w:t>
      </w:r>
      <w:r w:rsidR="00C14C4A">
        <w:t xml:space="preserve">, zabezpieczonej w środki ochronne tj.:  fartuch, rękawiczki jednorazowa, maseczkę, przyłbicę, </w:t>
      </w:r>
      <w:r w:rsidR="00C14C4A">
        <w:lastRenderedPageBreak/>
        <w:t xml:space="preserve">zachowując minimum 2m odległości dystansu. O fakcie tym informuje niezwłocznie rodziców </w:t>
      </w:r>
      <w:r w:rsidR="00C14C4A">
        <w:br/>
        <w:t>i dyrektora.</w:t>
      </w:r>
    </w:p>
    <w:p w:rsidR="00C14C4A" w:rsidRDefault="00C14C4A" w:rsidP="00E93467"/>
    <w:p w:rsidR="00C14C4A" w:rsidRDefault="00C14C4A" w:rsidP="00C14C4A">
      <w:pPr>
        <w:jc w:val="center"/>
        <w:rPr>
          <w:b/>
        </w:rPr>
      </w:pPr>
      <w:r w:rsidRPr="00C14C4A">
        <w:rPr>
          <w:b/>
        </w:rPr>
        <w:t>III. Zasady pobytu na placu przedszkolnym</w:t>
      </w:r>
    </w:p>
    <w:p w:rsidR="00C14C4A" w:rsidRDefault="00C14C4A" w:rsidP="00C14C4A">
      <w:pPr>
        <w:jc w:val="center"/>
        <w:rPr>
          <w:b/>
        </w:rPr>
      </w:pPr>
    </w:p>
    <w:p w:rsidR="00C14C4A" w:rsidRDefault="00C14C4A" w:rsidP="00C14C4A">
      <w:pPr>
        <w:jc w:val="both"/>
      </w:pPr>
      <w:r>
        <w:t>Punkt 1 otrzymuje brzmienie: Dzieci pod nadzorem nauczyciela  mogą korzystać z ogrodu przedszkolnego z możliwością skorzystania z terenów rekreacyjnych.</w:t>
      </w:r>
    </w:p>
    <w:p w:rsidR="00C14C4A" w:rsidRDefault="00C14C4A" w:rsidP="00C14C4A">
      <w:pPr>
        <w:jc w:val="both"/>
      </w:pPr>
      <w:r>
        <w:t>Punkt 4 uchylony</w:t>
      </w:r>
    </w:p>
    <w:p w:rsidR="00C14C4A" w:rsidRDefault="00C14C4A" w:rsidP="00C14C4A">
      <w:pPr>
        <w:jc w:val="center"/>
        <w:rPr>
          <w:b/>
        </w:rPr>
      </w:pPr>
      <w:r>
        <w:rPr>
          <w:b/>
        </w:rPr>
        <w:t>IV. Zasady organizacji żywienia</w:t>
      </w:r>
    </w:p>
    <w:p w:rsidR="00C14C4A" w:rsidRDefault="00C14C4A" w:rsidP="00C14C4A">
      <w:pPr>
        <w:jc w:val="center"/>
        <w:rPr>
          <w:b/>
        </w:rPr>
      </w:pPr>
    </w:p>
    <w:p w:rsidR="00C14C4A" w:rsidRDefault="00C14C4A" w:rsidP="008052FA">
      <w:pPr>
        <w:jc w:val="both"/>
      </w:pPr>
      <w:r>
        <w:t xml:space="preserve">Punkt 2 otrzymuje brzmienie: </w:t>
      </w:r>
      <w:r w:rsidR="008052FA">
        <w:t>Personel kuchenny bezwzględnie nie może kontaktować się z dziećmi oraz opiekunami grup. Wyposażony jest w środki ochrony osobistej, płyny dezynfekujące do czyszczenia powierzchni i sprzętów. Stanowiska w miarę możliwości powinny być od siebie oddalone.</w:t>
      </w:r>
    </w:p>
    <w:p w:rsidR="008052FA" w:rsidRDefault="008052FA" w:rsidP="008052FA">
      <w:pPr>
        <w:jc w:val="both"/>
      </w:pPr>
    </w:p>
    <w:p w:rsidR="008052FA" w:rsidRDefault="008052FA" w:rsidP="008052FA">
      <w:pPr>
        <w:jc w:val="center"/>
        <w:rPr>
          <w:b/>
        </w:rPr>
      </w:pPr>
      <w:r>
        <w:rPr>
          <w:b/>
        </w:rPr>
        <w:t>VI</w:t>
      </w:r>
      <w:r w:rsidRPr="008052FA">
        <w:rPr>
          <w:b/>
        </w:rPr>
        <w:t>.</w:t>
      </w:r>
      <w:r>
        <w:rPr>
          <w:b/>
        </w:rPr>
        <w:t xml:space="preserve"> Procedury postępowania w przypadku wystąpienia objawów chorobowych u dziecka związane </w:t>
      </w:r>
      <w:r>
        <w:rPr>
          <w:b/>
        </w:rPr>
        <w:br/>
        <w:t>z pandemią COVID-19</w:t>
      </w:r>
    </w:p>
    <w:p w:rsidR="008052FA" w:rsidRDefault="008052FA" w:rsidP="008052FA">
      <w:pPr>
        <w:jc w:val="center"/>
        <w:rPr>
          <w:b/>
        </w:rPr>
      </w:pPr>
    </w:p>
    <w:p w:rsidR="008052FA" w:rsidRDefault="008052FA" w:rsidP="00A4249E">
      <w:pPr>
        <w:jc w:val="both"/>
      </w:pPr>
      <w:r>
        <w:t>Punkt 2 otrzymuje brzmienie: Bezzwłocznie o zaistniałej sytuacji informowany jest rodzic/prawny opiekun.</w:t>
      </w:r>
    </w:p>
    <w:p w:rsidR="008052FA" w:rsidRDefault="008052FA" w:rsidP="008052FA"/>
    <w:p w:rsidR="008052FA" w:rsidRDefault="00A4249E" w:rsidP="00A4249E">
      <w:pPr>
        <w:jc w:val="center"/>
        <w:rPr>
          <w:b/>
        </w:rPr>
      </w:pPr>
      <w:r w:rsidRPr="00A4249E">
        <w:rPr>
          <w:b/>
        </w:rPr>
        <w:t>VII. Postępowanie w przypadku podejrzenia zakażenia u personelu przedszkola</w:t>
      </w:r>
    </w:p>
    <w:p w:rsidR="00A4249E" w:rsidRDefault="00A4249E" w:rsidP="00A4249E">
      <w:pPr>
        <w:jc w:val="center"/>
        <w:rPr>
          <w:b/>
        </w:rPr>
      </w:pPr>
    </w:p>
    <w:p w:rsidR="00A4249E" w:rsidRDefault="00A4249E" w:rsidP="00A4249E">
      <w:pPr>
        <w:jc w:val="both"/>
      </w:pPr>
      <w:r>
        <w:t>Punkt 1 otrzymuje brzmienie: Do pracy może przystąpić tylko zdrowy pracownik. W razie wystąpienia niepokojących objawów nie wolno mu przychodzić do pracy.</w:t>
      </w:r>
    </w:p>
    <w:p w:rsidR="00A4249E" w:rsidRPr="00A4249E" w:rsidRDefault="00A4249E" w:rsidP="00A4249E">
      <w:pPr>
        <w:jc w:val="both"/>
      </w:pPr>
      <w:r>
        <w:t xml:space="preserve">Punkt 3 otrzymuje brzmienie: W przypadku wystąpienia u pracownika, będącego na stanowisku pracy, niepokojących objawów, sugerujących zakażenie </w:t>
      </w:r>
      <w:proofErr w:type="spellStart"/>
      <w:r>
        <w:t>koronawirusem</w:t>
      </w:r>
      <w:proofErr w:type="spellEnd"/>
      <w:r>
        <w:t xml:space="preserve"> bezzwłocznie odsuwa się go od pracy. Obszar przebywania pracownika poddaje się gruntownej dezynfekcji. W przedszkolu prowadzi się codzienną listę obecności w salach określonych osób: opiekunów, dzieci, woźnych, pomocy nauczyciela.</w:t>
      </w:r>
      <w:bookmarkStart w:id="0" w:name="_GoBack"/>
      <w:bookmarkEnd w:id="0"/>
    </w:p>
    <w:sectPr w:rsidR="00A4249E" w:rsidRPr="00A4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74FF"/>
    <w:multiLevelType w:val="hybridMultilevel"/>
    <w:tmpl w:val="7F0EC12A"/>
    <w:lvl w:ilvl="0" w:tplc="F2E03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334F"/>
    <w:multiLevelType w:val="hybridMultilevel"/>
    <w:tmpl w:val="9D1CAE9A"/>
    <w:lvl w:ilvl="0" w:tplc="4B9ADC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18F2"/>
    <w:multiLevelType w:val="hybridMultilevel"/>
    <w:tmpl w:val="32C40B88"/>
    <w:lvl w:ilvl="0" w:tplc="69381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E07F0"/>
    <w:multiLevelType w:val="hybridMultilevel"/>
    <w:tmpl w:val="29D66492"/>
    <w:lvl w:ilvl="0" w:tplc="B40CA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23FF5"/>
    <w:multiLevelType w:val="hybridMultilevel"/>
    <w:tmpl w:val="09FEA426"/>
    <w:lvl w:ilvl="0" w:tplc="00CE4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B0201"/>
    <w:multiLevelType w:val="hybridMultilevel"/>
    <w:tmpl w:val="B3CAFA22"/>
    <w:lvl w:ilvl="0" w:tplc="6D20FC6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A49F2"/>
    <w:multiLevelType w:val="hybridMultilevel"/>
    <w:tmpl w:val="FCB8A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D55F3"/>
    <w:multiLevelType w:val="hybridMultilevel"/>
    <w:tmpl w:val="A5F05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F9"/>
    <w:rsid w:val="000C236C"/>
    <w:rsid w:val="00245A6A"/>
    <w:rsid w:val="003222B5"/>
    <w:rsid w:val="00425DAB"/>
    <w:rsid w:val="00750C50"/>
    <w:rsid w:val="008052FA"/>
    <w:rsid w:val="009F715B"/>
    <w:rsid w:val="00A4249E"/>
    <w:rsid w:val="00A45CB7"/>
    <w:rsid w:val="00B656F9"/>
    <w:rsid w:val="00B87CCB"/>
    <w:rsid w:val="00C14C4A"/>
    <w:rsid w:val="00C46642"/>
    <w:rsid w:val="00E25206"/>
    <w:rsid w:val="00E93467"/>
    <w:rsid w:val="00F70714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4AC6E-35AC-4CBC-9B47-F9FC8EC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6</cp:revision>
  <cp:lastPrinted>2022-03-21T08:04:00Z</cp:lastPrinted>
  <dcterms:created xsi:type="dcterms:W3CDTF">2022-03-17T08:00:00Z</dcterms:created>
  <dcterms:modified xsi:type="dcterms:W3CDTF">2022-03-21T08:04:00Z</dcterms:modified>
</cp:coreProperties>
</file>